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FF9" w:rsidRPr="00294FF9" w:rsidRDefault="00294FF9" w:rsidP="00294FF9">
      <w:pPr>
        <w:pStyle w:val="Heading2"/>
        <w:jc w:val="center"/>
        <w:rPr>
          <w:rFonts w:asciiTheme="minorHAnsi" w:hAnsiTheme="minorHAnsi" w:cstheme="minorHAnsi"/>
          <w:sz w:val="28"/>
          <w:szCs w:val="28"/>
        </w:rPr>
      </w:pPr>
      <w:r w:rsidRPr="00294FF9">
        <w:rPr>
          <w:rFonts w:asciiTheme="minorHAnsi" w:hAnsiTheme="minorHAnsi" w:cstheme="minorHAnsi"/>
          <w:sz w:val="28"/>
          <w:szCs w:val="28"/>
        </w:rPr>
        <w:t>Not So Different: Gardening Operative (Part-Time)</w:t>
      </w:r>
    </w:p>
    <w:p w:rsidR="00294FF9" w:rsidRPr="00294FF9" w:rsidRDefault="00294FF9" w:rsidP="00294FF9">
      <w:pPr>
        <w:pStyle w:val="Heading2"/>
        <w:jc w:val="center"/>
        <w:rPr>
          <w:rFonts w:asciiTheme="minorHAnsi" w:hAnsiTheme="minorHAnsi" w:cstheme="minorHAnsi"/>
          <w:b w:val="0"/>
          <w:sz w:val="24"/>
          <w:szCs w:val="24"/>
        </w:rPr>
      </w:pPr>
      <w:r w:rsidRPr="00294FF9">
        <w:rPr>
          <w:rFonts w:asciiTheme="minorHAnsi" w:hAnsiTheme="minorHAnsi" w:cstheme="minorHAnsi"/>
          <w:b w:val="0"/>
          <w:noProof/>
          <w:sz w:val="24"/>
          <w:szCs w:val="24"/>
        </w:rPr>
        <w:drawing>
          <wp:inline distT="0" distB="0" distL="0" distR="0">
            <wp:extent cx="2143125" cy="838200"/>
            <wp:effectExtent l="0" t="0" r="9525" b="0"/>
            <wp:docPr id="2" name="Picture 2" descr="Not So 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 So Differ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838200"/>
                    </a:xfrm>
                    <a:prstGeom prst="rect">
                      <a:avLst/>
                    </a:prstGeom>
                    <a:noFill/>
                    <a:ln>
                      <a:noFill/>
                    </a:ln>
                  </pic:spPr>
                </pic:pic>
              </a:graphicData>
            </a:graphic>
          </wp:inline>
        </w:drawing>
      </w:r>
    </w:p>
    <w:p w:rsidR="00294FF9" w:rsidRPr="00294FF9" w:rsidRDefault="00294FF9" w:rsidP="00294FF9">
      <w:pPr>
        <w:pStyle w:val="Heading2"/>
        <w:rPr>
          <w:rFonts w:asciiTheme="minorHAnsi" w:hAnsiTheme="minorHAnsi" w:cstheme="minorHAnsi"/>
          <w:sz w:val="24"/>
          <w:szCs w:val="24"/>
        </w:rPr>
      </w:pPr>
      <w:r w:rsidRPr="00294FF9">
        <w:rPr>
          <w:rFonts w:asciiTheme="minorHAnsi" w:hAnsiTheme="minorHAnsi" w:cstheme="minorHAnsi"/>
          <w:sz w:val="24"/>
          <w:szCs w:val="24"/>
        </w:rPr>
        <w:t>Job Title: Gardening Operative (Part-Time)</w:t>
      </w:r>
      <w:r w:rsidRPr="00294FF9">
        <w:rPr>
          <w:rFonts w:asciiTheme="minorHAnsi" w:hAnsiTheme="minorHAnsi" w:cstheme="minorHAnsi"/>
          <w:sz w:val="24"/>
          <w:szCs w:val="24"/>
        </w:rPr>
        <w:br/>
        <w:t>Reporting to: Creative Ability Hub Manager</w:t>
      </w:r>
      <w:r w:rsidRPr="00294FF9">
        <w:rPr>
          <w:rFonts w:asciiTheme="minorHAnsi" w:hAnsiTheme="minorHAnsi" w:cstheme="minorHAnsi"/>
          <w:sz w:val="24"/>
          <w:szCs w:val="24"/>
        </w:rPr>
        <w:br/>
        <w:t>Terms: 19.5 hours per week - Monday to Friday</w:t>
      </w:r>
    </w:p>
    <w:p w:rsidR="00294FF9" w:rsidRPr="00BF7F92" w:rsidRDefault="00294FF9" w:rsidP="00294FF9">
      <w:pPr>
        <w:pStyle w:val="Heading2"/>
        <w:rPr>
          <w:rFonts w:asciiTheme="minorHAnsi" w:hAnsiTheme="minorHAnsi" w:cstheme="minorHAnsi"/>
          <w:b w:val="0"/>
          <w:sz w:val="24"/>
          <w:szCs w:val="24"/>
        </w:rPr>
      </w:pPr>
      <w:r w:rsidRPr="00BF7F92">
        <w:rPr>
          <w:rFonts w:asciiTheme="minorHAnsi" w:hAnsiTheme="minorHAnsi" w:cstheme="minorHAnsi"/>
          <w:b w:val="0"/>
          <w:sz w:val="24"/>
          <w:szCs w:val="24"/>
        </w:rPr>
        <w:t>Not So Different is a social enterprise promoting equality and inclusion of individuals who are neurologically diverse including those on the autism spectrum and their families. We work to improve opportunities and outcomes through education and employment.</w:t>
      </w:r>
    </w:p>
    <w:p w:rsidR="00294FF9" w:rsidRPr="00294FF9" w:rsidRDefault="00294FF9" w:rsidP="00294FF9">
      <w:pPr>
        <w:pStyle w:val="Heading2"/>
        <w:rPr>
          <w:rFonts w:asciiTheme="minorHAnsi" w:hAnsiTheme="minorHAnsi" w:cstheme="minorHAnsi"/>
          <w:sz w:val="24"/>
          <w:szCs w:val="24"/>
        </w:rPr>
      </w:pPr>
      <w:r w:rsidRPr="00294FF9">
        <w:rPr>
          <w:rFonts w:asciiTheme="minorHAnsi" w:hAnsiTheme="minorHAnsi" w:cstheme="minorHAnsi"/>
          <w:sz w:val="24"/>
          <w:szCs w:val="24"/>
        </w:rPr>
        <w:t>The Role of Gardening Operative</w:t>
      </w:r>
    </w:p>
    <w:p w:rsidR="00294FF9" w:rsidRPr="00294FF9" w:rsidRDefault="00294FF9" w:rsidP="00294FF9">
      <w:pPr>
        <w:pStyle w:val="Heading2"/>
        <w:rPr>
          <w:rFonts w:asciiTheme="minorHAnsi" w:hAnsiTheme="minorHAnsi" w:cstheme="minorHAnsi"/>
          <w:b w:val="0"/>
          <w:sz w:val="24"/>
          <w:szCs w:val="24"/>
        </w:rPr>
      </w:pPr>
      <w:r w:rsidRPr="00294FF9">
        <w:rPr>
          <w:rFonts w:asciiTheme="minorHAnsi" w:hAnsiTheme="minorHAnsi" w:cstheme="minorHAnsi"/>
          <w:b w:val="0"/>
          <w:sz w:val="24"/>
          <w:szCs w:val="24"/>
        </w:rPr>
        <w:t xml:space="preserve">The Gardening Operative role is an outdoor service role working </w:t>
      </w:r>
      <w:r w:rsidR="00EA1A2F">
        <w:rPr>
          <w:rFonts w:asciiTheme="minorHAnsi" w:hAnsiTheme="minorHAnsi" w:cstheme="minorHAnsi"/>
          <w:b w:val="0"/>
          <w:sz w:val="24"/>
          <w:szCs w:val="24"/>
        </w:rPr>
        <w:t xml:space="preserve">(delete this typo </w:t>
      </w:r>
      <w:r w:rsidRPr="00EA1A2F">
        <w:rPr>
          <w:rFonts w:asciiTheme="minorHAnsi" w:hAnsiTheme="minorHAnsi" w:cstheme="minorHAnsi"/>
          <w:b w:val="0"/>
          <w:color w:val="CC0099"/>
          <w:sz w:val="24"/>
          <w:szCs w:val="24"/>
        </w:rPr>
        <w:t>in a</w:t>
      </w:r>
      <w:r w:rsidR="00EA1A2F">
        <w:rPr>
          <w:rFonts w:asciiTheme="minorHAnsi" w:hAnsiTheme="minorHAnsi" w:cstheme="minorHAnsi"/>
          <w:b w:val="0"/>
          <w:color w:val="CC0099"/>
          <w:sz w:val="24"/>
          <w:szCs w:val="24"/>
        </w:rPr>
        <w:t>)</w:t>
      </w:r>
      <w:r w:rsidRPr="00EA1A2F">
        <w:rPr>
          <w:rFonts w:asciiTheme="minorHAnsi" w:hAnsiTheme="minorHAnsi" w:cstheme="minorHAnsi"/>
          <w:b w:val="0"/>
          <w:color w:val="CC0099"/>
          <w:sz w:val="24"/>
          <w:szCs w:val="24"/>
        </w:rPr>
        <w:t xml:space="preserve"> </w:t>
      </w:r>
      <w:r w:rsidRPr="00294FF9">
        <w:rPr>
          <w:rFonts w:asciiTheme="minorHAnsi" w:hAnsiTheme="minorHAnsi" w:cstheme="minorHAnsi"/>
          <w:b w:val="0"/>
          <w:sz w:val="24"/>
          <w:szCs w:val="24"/>
        </w:rPr>
        <w:t>as part of the Not So Different Gardening team.</w:t>
      </w:r>
    </w:p>
    <w:p w:rsidR="00294FF9" w:rsidRPr="00294FF9" w:rsidRDefault="00294FF9" w:rsidP="00294FF9">
      <w:pPr>
        <w:pStyle w:val="Heading2"/>
        <w:rPr>
          <w:rFonts w:asciiTheme="minorHAnsi" w:hAnsiTheme="minorHAnsi" w:cstheme="minorHAnsi"/>
          <w:b w:val="0"/>
          <w:sz w:val="24"/>
          <w:szCs w:val="24"/>
        </w:rPr>
      </w:pPr>
      <w:r w:rsidRPr="00294FF9">
        <w:rPr>
          <w:rFonts w:asciiTheme="minorHAnsi" w:hAnsiTheme="minorHAnsi" w:cstheme="minorHAnsi"/>
          <w:b w:val="0"/>
          <w:sz w:val="24"/>
          <w:szCs w:val="24"/>
        </w:rPr>
        <w:t xml:space="preserve">The role is to maintain the Not So Different Gardening Projects including the sites in Coolock, </w:t>
      </w:r>
      <w:proofErr w:type="spellStart"/>
      <w:r w:rsidRPr="00294FF9">
        <w:rPr>
          <w:rFonts w:asciiTheme="minorHAnsi" w:hAnsiTheme="minorHAnsi" w:cstheme="minorHAnsi"/>
          <w:b w:val="0"/>
          <w:sz w:val="24"/>
          <w:szCs w:val="24"/>
        </w:rPr>
        <w:t>Kilbarrack</w:t>
      </w:r>
      <w:proofErr w:type="spellEnd"/>
      <w:r w:rsidRPr="00294FF9">
        <w:rPr>
          <w:rFonts w:asciiTheme="minorHAnsi" w:hAnsiTheme="minorHAnsi" w:cstheme="minorHAnsi"/>
          <w:b w:val="0"/>
          <w:sz w:val="24"/>
          <w:szCs w:val="24"/>
        </w:rPr>
        <w:t xml:space="preserve"> and </w:t>
      </w:r>
      <w:proofErr w:type="spellStart"/>
      <w:r w:rsidRPr="00294FF9">
        <w:rPr>
          <w:rFonts w:asciiTheme="minorHAnsi" w:hAnsiTheme="minorHAnsi" w:cstheme="minorHAnsi"/>
          <w:b w:val="0"/>
          <w:sz w:val="24"/>
          <w:szCs w:val="24"/>
        </w:rPr>
        <w:t>Raheny</w:t>
      </w:r>
      <w:proofErr w:type="spellEnd"/>
      <w:r w:rsidRPr="00294FF9">
        <w:rPr>
          <w:rFonts w:asciiTheme="minorHAnsi" w:hAnsiTheme="minorHAnsi" w:cstheme="minorHAnsi"/>
          <w:b w:val="0"/>
          <w:sz w:val="24"/>
          <w:szCs w:val="24"/>
        </w:rPr>
        <w:t xml:space="preserve"> under the directorship of the horticulturist.</w:t>
      </w:r>
    </w:p>
    <w:p w:rsidR="00294FF9" w:rsidRPr="00294FF9" w:rsidRDefault="00294FF9" w:rsidP="00294FF9">
      <w:pPr>
        <w:pStyle w:val="Heading2"/>
        <w:rPr>
          <w:rFonts w:asciiTheme="minorHAnsi" w:hAnsiTheme="minorHAnsi" w:cstheme="minorHAnsi"/>
          <w:b w:val="0"/>
          <w:sz w:val="24"/>
          <w:szCs w:val="24"/>
        </w:rPr>
      </w:pPr>
      <w:r w:rsidRPr="00294FF9">
        <w:rPr>
          <w:rFonts w:asciiTheme="minorHAnsi" w:hAnsiTheme="minorHAnsi" w:cstheme="minorHAnsi"/>
          <w:b w:val="0"/>
          <w:sz w:val="24"/>
          <w:szCs w:val="24"/>
        </w:rPr>
        <w:t>Working as part of the gardening team to develop and maintain gardens involves working with individuals with neurological diversity to deliver the services such as, planting, weeding, p</w:t>
      </w:r>
      <w:bookmarkStart w:id="0" w:name="_GoBack"/>
      <w:bookmarkEnd w:id="0"/>
      <w:r w:rsidRPr="00294FF9">
        <w:rPr>
          <w:rFonts w:asciiTheme="minorHAnsi" w:hAnsiTheme="minorHAnsi" w:cstheme="minorHAnsi"/>
          <w:b w:val="0"/>
          <w:sz w:val="24"/>
          <w:szCs w:val="24"/>
        </w:rPr>
        <w:t>runing, and clipping hedging, moving lawns.</w:t>
      </w:r>
    </w:p>
    <w:p w:rsidR="00294FF9" w:rsidRPr="00294FF9" w:rsidRDefault="00294FF9" w:rsidP="00294FF9">
      <w:pPr>
        <w:pStyle w:val="Heading2"/>
        <w:rPr>
          <w:rFonts w:asciiTheme="minorHAnsi" w:hAnsiTheme="minorHAnsi" w:cstheme="minorHAnsi"/>
          <w:b w:val="0"/>
          <w:sz w:val="24"/>
          <w:szCs w:val="24"/>
        </w:rPr>
      </w:pPr>
      <w:r w:rsidRPr="00294FF9">
        <w:rPr>
          <w:rFonts w:asciiTheme="minorHAnsi" w:hAnsiTheme="minorHAnsi" w:cstheme="minorHAnsi"/>
          <w:b w:val="0"/>
          <w:sz w:val="24"/>
          <w:szCs w:val="24"/>
        </w:rPr>
        <w:t>Working with the Not So Different team in the areas of woodwork, garden construction and garden design to deliver community based services.</w:t>
      </w:r>
    </w:p>
    <w:p w:rsidR="00294FF9" w:rsidRPr="00294FF9" w:rsidRDefault="00294FF9" w:rsidP="00294FF9">
      <w:pPr>
        <w:pStyle w:val="Heading2"/>
        <w:rPr>
          <w:rFonts w:asciiTheme="minorHAnsi" w:hAnsiTheme="minorHAnsi" w:cstheme="minorHAnsi"/>
          <w:b w:val="0"/>
          <w:sz w:val="24"/>
          <w:szCs w:val="24"/>
        </w:rPr>
      </w:pPr>
      <w:r w:rsidRPr="00294FF9">
        <w:rPr>
          <w:rFonts w:asciiTheme="minorHAnsi" w:hAnsiTheme="minorHAnsi" w:cstheme="minorHAnsi"/>
          <w:b w:val="0"/>
          <w:sz w:val="24"/>
          <w:szCs w:val="24"/>
        </w:rPr>
        <w:t>Facilities and caretaking of the Not So Different garden sites will also form part of the role and responsibility of the gardening operative.</w:t>
      </w:r>
    </w:p>
    <w:p w:rsidR="00294FF9" w:rsidRPr="00294FF9" w:rsidRDefault="00294FF9" w:rsidP="00294FF9">
      <w:pPr>
        <w:pStyle w:val="Heading2"/>
        <w:rPr>
          <w:rFonts w:asciiTheme="minorHAnsi" w:hAnsiTheme="minorHAnsi" w:cstheme="minorHAnsi"/>
          <w:b w:val="0"/>
          <w:sz w:val="24"/>
          <w:szCs w:val="24"/>
        </w:rPr>
      </w:pPr>
      <w:r w:rsidRPr="00294FF9">
        <w:rPr>
          <w:rFonts w:asciiTheme="minorHAnsi" w:hAnsiTheme="minorHAnsi" w:cstheme="minorHAnsi"/>
          <w:b w:val="0"/>
          <w:sz w:val="24"/>
          <w:szCs w:val="24"/>
        </w:rPr>
        <w:t>The role reports to the Horticulturist to ensure the smooth running of the sites, to ensure customers are dealt with in a professional, friendly and efficient manner.</w:t>
      </w:r>
    </w:p>
    <w:p w:rsidR="00294FF9" w:rsidRPr="00294FF9" w:rsidRDefault="00294FF9" w:rsidP="00294FF9">
      <w:pPr>
        <w:pStyle w:val="Heading2"/>
        <w:rPr>
          <w:rFonts w:asciiTheme="minorHAnsi" w:hAnsiTheme="minorHAnsi" w:cstheme="minorHAnsi"/>
          <w:b w:val="0"/>
          <w:sz w:val="24"/>
          <w:szCs w:val="24"/>
        </w:rPr>
      </w:pPr>
      <w:r w:rsidRPr="00294FF9">
        <w:rPr>
          <w:rFonts w:asciiTheme="minorHAnsi" w:hAnsiTheme="minorHAnsi" w:cstheme="minorHAnsi"/>
          <w:b w:val="0"/>
          <w:sz w:val="24"/>
          <w:szCs w:val="24"/>
        </w:rPr>
        <w:t xml:space="preserve">Full Job description is online at </w:t>
      </w:r>
      <w:hyperlink r:id="rId6" w:history="1">
        <w:r w:rsidRPr="00294FF9">
          <w:rPr>
            <w:rFonts w:asciiTheme="minorHAnsi" w:hAnsiTheme="minorHAnsi" w:cstheme="minorHAnsi"/>
            <w:b w:val="0"/>
            <w:color w:val="0000FF"/>
            <w:sz w:val="24"/>
            <w:szCs w:val="24"/>
            <w:u w:val="single"/>
          </w:rPr>
          <w:t>www.notsodifferent.ie</w:t>
        </w:r>
      </w:hyperlink>
      <w:r w:rsidRPr="00294FF9">
        <w:rPr>
          <w:rFonts w:asciiTheme="minorHAnsi" w:hAnsiTheme="minorHAnsi" w:cstheme="minorHAnsi"/>
          <w:b w:val="0"/>
          <w:sz w:val="24"/>
          <w:szCs w:val="24"/>
        </w:rPr>
        <w:t xml:space="preserve"> and also attached below.</w:t>
      </w:r>
    </w:p>
    <w:p w:rsidR="00294FF9" w:rsidRPr="00BF7F92" w:rsidRDefault="00294FF9" w:rsidP="00294FF9">
      <w:pPr>
        <w:pStyle w:val="Heading2"/>
        <w:rPr>
          <w:rFonts w:asciiTheme="minorHAnsi" w:hAnsiTheme="minorHAnsi" w:cstheme="minorHAnsi"/>
          <w:sz w:val="24"/>
          <w:szCs w:val="24"/>
        </w:rPr>
      </w:pPr>
      <w:r w:rsidRPr="00294FF9">
        <w:rPr>
          <w:rFonts w:asciiTheme="minorHAnsi" w:hAnsiTheme="minorHAnsi" w:cstheme="minorHAnsi"/>
          <w:sz w:val="24"/>
          <w:szCs w:val="24"/>
        </w:rPr>
        <w:t>To apply for the position</w:t>
      </w:r>
      <w:r>
        <w:rPr>
          <w:rFonts w:asciiTheme="minorHAnsi" w:hAnsiTheme="minorHAnsi" w:cstheme="minorHAnsi"/>
          <w:sz w:val="24"/>
          <w:szCs w:val="24"/>
        </w:rPr>
        <w:t xml:space="preserve"> </w:t>
      </w:r>
      <w:r w:rsidRPr="00294FF9">
        <w:rPr>
          <w:rFonts w:asciiTheme="minorHAnsi" w:hAnsiTheme="minorHAnsi" w:cstheme="minorHAnsi"/>
          <w:b w:val="0"/>
          <w:sz w:val="24"/>
          <w:szCs w:val="24"/>
        </w:rPr>
        <w:t xml:space="preserve">Please send a comprehensive CV and letter of application detailing your suitability for the role to </w:t>
      </w:r>
      <w:hyperlink r:id="rId7" w:history="1">
        <w:r w:rsidRPr="00294FF9">
          <w:rPr>
            <w:rFonts w:asciiTheme="minorHAnsi" w:hAnsiTheme="minorHAnsi" w:cstheme="minorHAnsi"/>
            <w:b w:val="0"/>
            <w:color w:val="0000FF"/>
            <w:sz w:val="24"/>
            <w:szCs w:val="24"/>
            <w:u w:val="single"/>
          </w:rPr>
          <w:t>info@notsodifferent.ie</w:t>
        </w:r>
      </w:hyperlink>
      <w:r w:rsidRPr="00294FF9">
        <w:rPr>
          <w:rFonts w:asciiTheme="minorHAnsi" w:hAnsiTheme="minorHAnsi" w:cstheme="minorHAnsi"/>
          <w:b w:val="0"/>
          <w:sz w:val="24"/>
          <w:szCs w:val="24"/>
        </w:rPr>
        <w:t>. When emailing your application, please put job title Gardening Operative in the subject heading</w:t>
      </w:r>
      <w:r w:rsidRPr="00BF7F92">
        <w:rPr>
          <w:rFonts w:asciiTheme="minorHAnsi" w:hAnsiTheme="minorHAnsi" w:cstheme="minorHAnsi"/>
          <w:b w:val="0"/>
          <w:sz w:val="24"/>
          <w:szCs w:val="24"/>
        </w:rPr>
        <w:t>. Priority will be given to individuals with neurological diversity including those on autism spectrum that meet the criteria as set out above.</w:t>
      </w:r>
    </w:p>
    <w:p w:rsidR="00294FF9" w:rsidRPr="00BF7F92" w:rsidRDefault="00294FF9" w:rsidP="00294FF9">
      <w:pPr>
        <w:pStyle w:val="Heading2"/>
        <w:rPr>
          <w:rFonts w:asciiTheme="minorHAnsi" w:hAnsiTheme="minorHAnsi" w:cstheme="minorHAnsi"/>
          <w:b w:val="0"/>
          <w:sz w:val="24"/>
          <w:szCs w:val="24"/>
        </w:rPr>
      </w:pPr>
      <w:r w:rsidRPr="00BF7F92">
        <w:rPr>
          <w:rFonts w:asciiTheme="minorHAnsi" w:hAnsiTheme="minorHAnsi" w:cstheme="minorHAnsi"/>
          <w:b w:val="0"/>
          <w:sz w:val="24"/>
          <w:szCs w:val="24"/>
        </w:rPr>
        <w:t xml:space="preserve">Closing date for all applications is extended to </w:t>
      </w:r>
      <w:r w:rsidRPr="00BF7F92">
        <w:rPr>
          <w:rFonts w:asciiTheme="minorHAnsi" w:hAnsiTheme="minorHAnsi" w:cstheme="minorHAnsi"/>
          <w:sz w:val="24"/>
          <w:szCs w:val="24"/>
        </w:rPr>
        <w:t>5pm Thursday 9</w:t>
      </w:r>
      <w:r w:rsidRPr="00BF7F92">
        <w:rPr>
          <w:rFonts w:asciiTheme="minorHAnsi" w:hAnsiTheme="minorHAnsi" w:cstheme="minorHAnsi"/>
          <w:sz w:val="24"/>
          <w:szCs w:val="24"/>
          <w:vertAlign w:val="superscript"/>
        </w:rPr>
        <w:t>th</w:t>
      </w:r>
      <w:r w:rsidRPr="00BF7F92">
        <w:rPr>
          <w:rFonts w:asciiTheme="minorHAnsi" w:hAnsiTheme="minorHAnsi" w:cstheme="minorHAnsi"/>
          <w:sz w:val="24"/>
          <w:szCs w:val="24"/>
        </w:rPr>
        <w:t xml:space="preserve"> January, 2020</w:t>
      </w:r>
    </w:p>
    <w:p w:rsidR="00294FF9" w:rsidRPr="00294FF9" w:rsidRDefault="00294FF9" w:rsidP="00294FF9">
      <w:pPr>
        <w:pStyle w:val="Heading2"/>
        <w:rPr>
          <w:rFonts w:asciiTheme="minorHAnsi" w:hAnsiTheme="minorHAnsi" w:cstheme="minorHAnsi"/>
          <w:b w:val="0"/>
          <w:sz w:val="24"/>
          <w:szCs w:val="24"/>
        </w:rPr>
      </w:pPr>
      <w:r w:rsidRPr="00294FF9">
        <w:rPr>
          <w:rFonts w:asciiTheme="minorHAnsi" w:hAnsiTheme="minorHAnsi" w:cstheme="minorHAnsi"/>
          <w:b w:val="0"/>
          <w:i/>
          <w:iCs/>
          <w:sz w:val="24"/>
          <w:szCs w:val="24"/>
        </w:rPr>
        <w:t>NOT SO DIFFERENT IS AN EQUAL OPPORTUNITIES EMPLOYER</w:t>
      </w:r>
    </w:p>
    <w:p w:rsidR="00294FF9" w:rsidRPr="00294FF9" w:rsidRDefault="00294FF9" w:rsidP="00294FF9">
      <w:pPr>
        <w:pStyle w:val="Heading2"/>
        <w:rPr>
          <w:rFonts w:asciiTheme="minorHAnsi" w:hAnsiTheme="minorHAnsi" w:cstheme="minorHAnsi"/>
          <w:b w:val="0"/>
          <w:sz w:val="24"/>
          <w:szCs w:val="24"/>
        </w:rPr>
      </w:pPr>
      <w:r w:rsidRPr="00294FF9">
        <w:rPr>
          <w:rFonts w:asciiTheme="minorHAnsi" w:hAnsiTheme="minorHAnsi" w:cstheme="minorHAnsi"/>
          <w:b w:val="0"/>
          <w:noProof/>
          <w:sz w:val="24"/>
          <w:szCs w:val="24"/>
        </w:rPr>
        <w:lastRenderedPageBreak/>
        <w:drawing>
          <wp:inline distT="0" distB="0" distL="0" distR="0">
            <wp:extent cx="3524250" cy="647700"/>
            <wp:effectExtent l="0" t="0" r="0" b="0"/>
            <wp:docPr id="1" name="Picture 1" descr="Government of Ireland &amp; Pob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ernment of Ireland &amp; Poba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647700"/>
                    </a:xfrm>
                    <a:prstGeom prst="rect">
                      <a:avLst/>
                    </a:prstGeom>
                    <a:noFill/>
                    <a:ln>
                      <a:noFill/>
                    </a:ln>
                  </pic:spPr>
                </pic:pic>
              </a:graphicData>
            </a:graphic>
          </wp:inline>
        </w:drawing>
      </w:r>
    </w:p>
    <w:p w:rsidR="00594FA8" w:rsidRPr="00294FF9" w:rsidRDefault="00594FA8" w:rsidP="00294FF9">
      <w:pPr>
        <w:pStyle w:val="Heading2"/>
        <w:rPr>
          <w:rFonts w:asciiTheme="minorHAnsi" w:hAnsiTheme="minorHAnsi" w:cstheme="minorHAnsi"/>
          <w:b w:val="0"/>
          <w:sz w:val="24"/>
          <w:szCs w:val="24"/>
        </w:rPr>
      </w:pPr>
    </w:p>
    <w:sectPr w:rsidR="00594FA8" w:rsidRPr="00294F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D4E1E"/>
    <w:multiLevelType w:val="multilevel"/>
    <w:tmpl w:val="3638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FF9"/>
    <w:rsid w:val="00294FF9"/>
    <w:rsid w:val="00594FA8"/>
    <w:rsid w:val="00B6298A"/>
    <w:rsid w:val="00BF7F92"/>
    <w:rsid w:val="00EA1A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79010-882D-4591-AFF7-B2AB74B1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4F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294FF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4">
    <w:name w:val="heading 4"/>
    <w:basedOn w:val="Normal"/>
    <w:link w:val="Heading4Char"/>
    <w:uiPriority w:val="9"/>
    <w:qFormat/>
    <w:rsid w:val="00294FF9"/>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FF9"/>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294FF9"/>
    <w:rPr>
      <w:rFonts w:ascii="Times New Roman" w:eastAsia="Times New Roman" w:hAnsi="Times New Roman" w:cs="Times New Roman"/>
      <w:b/>
      <w:bCs/>
      <w:sz w:val="36"/>
      <w:szCs w:val="36"/>
      <w:lang w:eastAsia="en-IE"/>
    </w:rPr>
  </w:style>
  <w:style w:type="character" w:customStyle="1" w:styleId="Heading4Char">
    <w:name w:val="Heading 4 Char"/>
    <w:basedOn w:val="DefaultParagraphFont"/>
    <w:link w:val="Heading4"/>
    <w:uiPriority w:val="9"/>
    <w:rsid w:val="00294FF9"/>
    <w:rPr>
      <w:rFonts w:ascii="Times New Roman" w:eastAsia="Times New Roman" w:hAnsi="Times New Roman" w:cs="Times New Roman"/>
      <w:b/>
      <w:bCs/>
      <w:sz w:val="24"/>
      <w:szCs w:val="24"/>
      <w:lang w:eastAsia="en-IE"/>
    </w:rPr>
  </w:style>
  <w:style w:type="paragraph" w:customStyle="1" w:styleId="rtecenter">
    <w:name w:val="rtecenter"/>
    <w:basedOn w:val="Normal"/>
    <w:rsid w:val="00294F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294FF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294FF9"/>
    <w:rPr>
      <w:b/>
      <w:bCs/>
    </w:rPr>
  </w:style>
  <w:style w:type="character" w:styleId="Hyperlink">
    <w:name w:val="Hyperlink"/>
    <w:basedOn w:val="DefaultParagraphFont"/>
    <w:uiPriority w:val="99"/>
    <w:semiHidden/>
    <w:unhideWhenUsed/>
    <w:rsid w:val="00294FF9"/>
    <w:rPr>
      <w:color w:val="0000FF"/>
      <w:u w:val="single"/>
    </w:rPr>
  </w:style>
  <w:style w:type="character" w:customStyle="1" w:styleId="date-display-single">
    <w:name w:val="date-display-single"/>
    <w:basedOn w:val="DefaultParagraphFont"/>
    <w:rsid w:val="00294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617729">
      <w:bodyDiv w:val="1"/>
      <w:marLeft w:val="0"/>
      <w:marRight w:val="0"/>
      <w:marTop w:val="0"/>
      <w:marBottom w:val="0"/>
      <w:divBdr>
        <w:top w:val="none" w:sz="0" w:space="0" w:color="auto"/>
        <w:left w:val="none" w:sz="0" w:space="0" w:color="auto"/>
        <w:bottom w:val="none" w:sz="0" w:space="0" w:color="auto"/>
        <w:right w:val="none" w:sz="0" w:space="0" w:color="auto"/>
      </w:divBdr>
      <w:divsChild>
        <w:div w:id="912272729">
          <w:marLeft w:val="0"/>
          <w:marRight w:val="0"/>
          <w:marTop w:val="0"/>
          <w:marBottom w:val="0"/>
          <w:divBdr>
            <w:top w:val="none" w:sz="0" w:space="0" w:color="auto"/>
            <w:left w:val="none" w:sz="0" w:space="0" w:color="auto"/>
            <w:bottom w:val="none" w:sz="0" w:space="0" w:color="auto"/>
            <w:right w:val="none" w:sz="0" w:space="0" w:color="auto"/>
          </w:divBdr>
          <w:divsChild>
            <w:div w:id="591544496">
              <w:marLeft w:val="0"/>
              <w:marRight w:val="0"/>
              <w:marTop w:val="0"/>
              <w:marBottom w:val="0"/>
              <w:divBdr>
                <w:top w:val="none" w:sz="0" w:space="0" w:color="auto"/>
                <w:left w:val="none" w:sz="0" w:space="0" w:color="auto"/>
                <w:bottom w:val="none" w:sz="0" w:space="0" w:color="auto"/>
                <w:right w:val="none" w:sz="0" w:space="0" w:color="auto"/>
              </w:divBdr>
              <w:divsChild>
                <w:div w:id="1835951375">
                  <w:marLeft w:val="0"/>
                  <w:marRight w:val="0"/>
                  <w:marTop w:val="0"/>
                  <w:marBottom w:val="0"/>
                  <w:divBdr>
                    <w:top w:val="none" w:sz="0" w:space="0" w:color="auto"/>
                    <w:left w:val="none" w:sz="0" w:space="0" w:color="auto"/>
                    <w:bottom w:val="none" w:sz="0" w:space="0" w:color="auto"/>
                    <w:right w:val="none" w:sz="0" w:space="0" w:color="auto"/>
                  </w:divBdr>
                  <w:divsChild>
                    <w:div w:id="1668513780">
                      <w:marLeft w:val="0"/>
                      <w:marRight w:val="0"/>
                      <w:marTop w:val="0"/>
                      <w:marBottom w:val="0"/>
                      <w:divBdr>
                        <w:top w:val="none" w:sz="0" w:space="0" w:color="auto"/>
                        <w:left w:val="none" w:sz="0" w:space="0" w:color="auto"/>
                        <w:bottom w:val="none" w:sz="0" w:space="0" w:color="auto"/>
                        <w:right w:val="none" w:sz="0" w:space="0" w:color="auto"/>
                      </w:divBdr>
                      <w:divsChild>
                        <w:div w:id="516234338">
                          <w:marLeft w:val="0"/>
                          <w:marRight w:val="0"/>
                          <w:marTop w:val="0"/>
                          <w:marBottom w:val="0"/>
                          <w:divBdr>
                            <w:top w:val="none" w:sz="0" w:space="0" w:color="auto"/>
                            <w:left w:val="none" w:sz="0" w:space="0" w:color="auto"/>
                            <w:bottom w:val="none" w:sz="0" w:space="0" w:color="auto"/>
                            <w:right w:val="none" w:sz="0" w:space="0" w:color="auto"/>
                          </w:divBdr>
                          <w:divsChild>
                            <w:div w:id="838544638">
                              <w:marLeft w:val="0"/>
                              <w:marRight w:val="0"/>
                              <w:marTop w:val="0"/>
                              <w:marBottom w:val="0"/>
                              <w:divBdr>
                                <w:top w:val="none" w:sz="0" w:space="0" w:color="auto"/>
                                <w:left w:val="none" w:sz="0" w:space="0" w:color="auto"/>
                                <w:bottom w:val="none" w:sz="0" w:space="0" w:color="auto"/>
                                <w:right w:val="none" w:sz="0" w:space="0" w:color="auto"/>
                              </w:divBdr>
                              <w:divsChild>
                                <w:div w:id="12692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3946">
                          <w:marLeft w:val="0"/>
                          <w:marRight w:val="0"/>
                          <w:marTop w:val="0"/>
                          <w:marBottom w:val="0"/>
                          <w:divBdr>
                            <w:top w:val="none" w:sz="0" w:space="0" w:color="auto"/>
                            <w:left w:val="none" w:sz="0" w:space="0" w:color="auto"/>
                            <w:bottom w:val="none" w:sz="0" w:space="0" w:color="auto"/>
                            <w:right w:val="none" w:sz="0" w:space="0" w:color="auto"/>
                          </w:divBdr>
                          <w:divsChild>
                            <w:div w:id="1950962921">
                              <w:marLeft w:val="0"/>
                              <w:marRight w:val="0"/>
                              <w:marTop w:val="0"/>
                              <w:marBottom w:val="0"/>
                              <w:divBdr>
                                <w:top w:val="none" w:sz="0" w:space="0" w:color="auto"/>
                                <w:left w:val="none" w:sz="0" w:space="0" w:color="auto"/>
                                <w:bottom w:val="none" w:sz="0" w:space="0" w:color="auto"/>
                                <w:right w:val="none" w:sz="0" w:space="0" w:color="auto"/>
                              </w:divBdr>
                            </w:div>
                          </w:divsChild>
                        </w:div>
                        <w:div w:id="1156340339">
                          <w:marLeft w:val="0"/>
                          <w:marRight w:val="0"/>
                          <w:marTop w:val="0"/>
                          <w:marBottom w:val="0"/>
                          <w:divBdr>
                            <w:top w:val="none" w:sz="0" w:space="0" w:color="auto"/>
                            <w:left w:val="none" w:sz="0" w:space="0" w:color="auto"/>
                            <w:bottom w:val="none" w:sz="0" w:space="0" w:color="auto"/>
                            <w:right w:val="none" w:sz="0" w:space="0" w:color="auto"/>
                          </w:divBdr>
                          <w:divsChild>
                            <w:div w:id="1455056254">
                              <w:marLeft w:val="0"/>
                              <w:marRight w:val="0"/>
                              <w:marTop w:val="0"/>
                              <w:marBottom w:val="0"/>
                              <w:divBdr>
                                <w:top w:val="none" w:sz="0" w:space="0" w:color="auto"/>
                                <w:left w:val="none" w:sz="0" w:space="0" w:color="auto"/>
                                <w:bottom w:val="none" w:sz="0" w:space="0" w:color="auto"/>
                                <w:right w:val="none" w:sz="0" w:space="0" w:color="auto"/>
                              </w:divBdr>
                            </w:div>
                          </w:divsChild>
                        </w:div>
                        <w:div w:id="1823346284">
                          <w:marLeft w:val="0"/>
                          <w:marRight w:val="0"/>
                          <w:marTop w:val="0"/>
                          <w:marBottom w:val="0"/>
                          <w:divBdr>
                            <w:top w:val="none" w:sz="0" w:space="0" w:color="auto"/>
                            <w:left w:val="none" w:sz="0" w:space="0" w:color="auto"/>
                            <w:bottom w:val="none" w:sz="0" w:space="0" w:color="auto"/>
                            <w:right w:val="none" w:sz="0" w:space="0" w:color="auto"/>
                          </w:divBdr>
                          <w:divsChild>
                            <w:div w:id="1468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info@notsodifferen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tsodifferent.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Sam Whelan-Curtin</cp:lastModifiedBy>
  <cp:revision>3</cp:revision>
  <dcterms:created xsi:type="dcterms:W3CDTF">2019-12-10T15:45:00Z</dcterms:created>
  <dcterms:modified xsi:type="dcterms:W3CDTF">2019-12-10T18:16:00Z</dcterms:modified>
</cp:coreProperties>
</file>