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93"/>
        <w:tblW w:w="9700" w:type="dxa"/>
        <w:tblLook w:val="04A0" w:firstRow="1" w:lastRow="0" w:firstColumn="1" w:lastColumn="0" w:noHBand="0" w:noVBand="1"/>
      </w:tblPr>
      <w:tblGrid>
        <w:gridCol w:w="2689"/>
        <w:gridCol w:w="7011"/>
      </w:tblGrid>
      <w:tr w:rsidR="006274FE" w:rsidRPr="0085610F" w:rsidTr="00D76E3E">
        <w:trPr>
          <w:trHeight w:val="645"/>
        </w:trPr>
        <w:tc>
          <w:tcPr>
            <w:tcW w:w="2689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00FF"/>
            <w:vAlign w:val="bottom"/>
            <w:hideMark/>
          </w:tcPr>
          <w:p w:rsidR="006274FE" w:rsidRPr="0085610F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Job Title</w:t>
            </w:r>
          </w:p>
        </w:tc>
        <w:tc>
          <w:tcPr>
            <w:tcW w:w="7011" w:type="dxa"/>
            <w:tcBorders>
              <w:top w:val="single" w:sz="4" w:space="0" w:color="FF00FF"/>
              <w:left w:val="nil"/>
              <w:bottom w:val="single" w:sz="4" w:space="0" w:color="FF00FF"/>
              <w:right w:val="single" w:sz="4" w:space="0" w:color="FF00FF"/>
            </w:tcBorders>
            <w:shd w:val="clear" w:color="000000" w:fill="FF00FF"/>
            <w:vAlign w:val="bottom"/>
            <w:hideMark/>
          </w:tcPr>
          <w:p w:rsidR="006274FE" w:rsidRPr="0085610F" w:rsidRDefault="006274FE" w:rsidP="00BA4D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  <w:t xml:space="preserve">Not So Different </w:t>
            </w:r>
            <w:r w:rsidR="00BA4D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  <w:t>Reception Administrator</w:t>
            </w:r>
          </w:p>
        </w:tc>
      </w:tr>
      <w:tr w:rsidR="006274FE" w:rsidRPr="0085610F" w:rsidTr="00D76E3E">
        <w:trPr>
          <w:trHeight w:val="3586"/>
        </w:trPr>
        <w:tc>
          <w:tcPr>
            <w:tcW w:w="2689" w:type="dxa"/>
            <w:tcBorders>
              <w:top w:val="nil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6274FE" w:rsidRPr="0085610F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IE"/>
              </w:rPr>
              <w:t>About                       Not So Different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bottom"/>
            <w:hideMark/>
          </w:tcPr>
          <w:p w:rsidR="006274FE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Not So Different is a social enterprise promoting equality and inclusion of neuro-divergent individuals and their families. We work to improve opportunities and outcomes for neuro-diverse individuals through education and employment. </w:t>
            </w: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br/>
              <w:t>Not So Different was established in 2016 for the purposes of</w:t>
            </w:r>
            <w:proofErr w:type="gramStart"/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:</w:t>
            </w:r>
            <w:proofErr w:type="gramEnd"/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br/>
              <w:t xml:space="preserve">• Promoting equality and inclusion for neuro-diverse individuals and their families. </w:t>
            </w: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br/>
              <w:t>• Increasing knowledge understanding and acceptance of neuro-diversity through education.</w:t>
            </w: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br/>
              <w:t>• Increasing capacity of those supporting or working with neuro-diverse individuals through training.</w:t>
            </w:r>
          </w:p>
          <w:p w:rsidR="006274FE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  <w:p w:rsidR="006274FE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  <w:p w:rsidR="006274FE" w:rsidRPr="0085610F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</w:tr>
      <w:tr w:rsidR="006274FE" w:rsidRPr="0085610F" w:rsidTr="00D76E3E">
        <w:trPr>
          <w:trHeight w:val="8040"/>
        </w:trPr>
        <w:tc>
          <w:tcPr>
            <w:tcW w:w="2689" w:type="dxa"/>
            <w:tcBorders>
              <w:top w:val="nil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A056FB" w:rsidRPr="00A056FB" w:rsidRDefault="006274FE" w:rsidP="00A05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</w:pPr>
            <w:r w:rsidRPr="00A056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  <w:t xml:space="preserve">Role of </w:t>
            </w:r>
          </w:p>
          <w:p w:rsidR="006274FE" w:rsidRPr="0085610F" w:rsidRDefault="00A056FB" w:rsidP="00A05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A056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  <w:t>Reception Administrator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BA4D2D" w:rsidRDefault="006274FE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 xml:space="preserve">The </w:t>
            </w:r>
            <w:r w:rsidR="00BA4D2D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Reception Administrator</w:t>
            </w:r>
            <w:r w:rsidRPr="0085610F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 xml:space="preserve"> is </w:t>
            </w:r>
            <w:r w:rsidR="00BA4D2D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a front line service role, meeting and greeting centre users, customer services, taking bookings for training hub, dealing with queries.</w:t>
            </w:r>
          </w:p>
          <w:p w:rsidR="00BA4D2D" w:rsidRDefault="00BA4D2D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</w:p>
          <w:p w:rsidR="00BA4D2D" w:rsidRDefault="00BA4D2D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The role of the reception administrator is to keep all training centre administration up to date, such as sign in sheets, health and safety records, programme schedules, etc.</w:t>
            </w:r>
          </w:p>
          <w:p w:rsidR="00BA4D2D" w:rsidRDefault="00BA4D2D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</w:p>
          <w:p w:rsidR="00BA4D2D" w:rsidRDefault="00BA4D2D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 xml:space="preserve">The role works together with the Creative Ability Hub manager is to ensure the smooth running of the centre, to ensure clients </w:t>
            </w:r>
            <w:proofErr w:type="gramStart"/>
            <w:r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are dealt with</w:t>
            </w:r>
            <w:proofErr w:type="gramEnd"/>
            <w:r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 xml:space="preserve"> in a professional, friendly and efficient manner.</w:t>
            </w:r>
          </w:p>
          <w:p w:rsidR="00BA4D2D" w:rsidRDefault="00BA4D2D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</w:p>
          <w:p w:rsidR="00BA4D2D" w:rsidRDefault="00BA4D2D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The role involves the promotion of events in the Creative Ability Hubs to ensure the public are aware of all events.</w:t>
            </w:r>
          </w:p>
          <w:p w:rsidR="00BA4D2D" w:rsidRDefault="00BA4D2D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</w:p>
          <w:p w:rsidR="006274FE" w:rsidRDefault="00BA4D2D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The role involves working with the Not So Different Creative Ability Hub team and working with individuals are neurologically diverse.</w:t>
            </w:r>
          </w:p>
          <w:p w:rsidR="009D2A13" w:rsidRDefault="009D2A13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</w:p>
          <w:p w:rsidR="009D2A13" w:rsidRDefault="009D2A13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</w:p>
          <w:p w:rsidR="009D2A13" w:rsidRDefault="009D2A13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</w:p>
          <w:p w:rsidR="009D2A13" w:rsidRDefault="009D2A13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</w:p>
          <w:p w:rsidR="009D2A13" w:rsidRDefault="009D2A13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</w:p>
          <w:p w:rsidR="009D2A13" w:rsidRDefault="009D2A13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</w:p>
          <w:p w:rsidR="009D2A13" w:rsidRDefault="009D2A13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</w:p>
          <w:p w:rsidR="009D2A13" w:rsidRDefault="009D2A13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</w:p>
          <w:p w:rsidR="009D2A13" w:rsidRPr="0085610F" w:rsidRDefault="009D2A13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</w:p>
        </w:tc>
      </w:tr>
      <w:tr w:rsidR="006274FE" w:rsidRPr="0085610F" w:rsidTr="00D76E3E">
        <w:trPr>
          <w:trHeight w:val="2542"/>
        </w:trPr>
        <w:tc>
          <w:tcPr>
            <w:tcW w:w="2689" w:type="dxa"/>
            <w:tcBorders>
              <w:top w:val="nil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6274FE" w:rsidRPr="0085610F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IE"/>
              </w:rPr>
              <w:lastRenderedPageBreak/>
              <w:t>Essential    Requirements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A17BFD" w:rsidRDefault="006274FE" w:rsidP="00BA4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Must have </w:t>
            </w:r>
            <w:r w:rsidRPr="008561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previous knowledge of and experience of</w:t>
            </w: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the following and </w:t>
            </w:r>
            <w:r w:rsidRPr="008561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be able to demonstrate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both at the interview:</w:t>
            </w:r>
          </w:p>
          <w:p w:rsidR="00BA4D2D" w:rsidRDefault="006274FE" w:rsidP="00BA4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br/>
              <w:t xml:space="preserve">• </w:t>
            </w:r>
            <w:r w:rsidR="00BA4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Microsoft Office Skills – be proficient in the use of MS Word, PowerPoint, Access and Excel</w:t>
            </w:r>
          </w:p>
          <w:p w:rsidR="006274FE" w:rsidRDefault="006274FE" w:rsidP="00BA4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• </w:t>
            </w:r>
            <w:r w:rsidR="00BA4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Data Management Skills – be proficient in data management including data entry and data protection</w:t>
            </w: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br/>
              <w:t xml:space="preserve">• </w:t>
            </w:r>
            <w:r w:rsidR="00BA4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Excellent Communication Skills – as this is a front line service position, the successful candidate must have the ability to communicate effectively and efficiently with team members, educators, employers and public as</w:t>
            </w:r>
            <w:r w:rsidR="00B900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a whole, in a friendly manner.</w:t>
            </w: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br/>
              <w:t>•</w:t>
            </w:r>
            <w:r w:rsidR="00B900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General office skills including telephone skills, customer care skills and ability to handle queries and complaints effectively.</w:t>
            </w: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br/>
              <w:t>• Developing marketing and promotional material to increase awareness of the Creative Ability Hubs in the community.</w:t>
            </w:r>
          </w:p>
          <w:p w:rsidR="00D76E3E" w:rsidRPr="0085610F" w:rsidRDefault="00D76E3E" w:rsidP="00BA4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</w:tr>
      <w:tr w:rsidR="006274FE" w:rsidRPr="0085610F" w:rsidTr="00D76E3E">
        <w:trPr>
          <w:trHeight w:val="2704"/>
        </w:trPr>
        <w:tc>
          <w:tcPr>
            <w:tcW w:w="2689" w:type="dxa"/>
            <w:tcBorders>
              <w:top w:val="nil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6274FE" w:rsidRPr="0085610F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Specific </w:t>
            </w:r>
          </w:p>
          <w:p w:rsidR="006274FE" w:rsidRPr="0085610F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Requirements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6274FE" w:rsidRDefault="006274FE" w:rsidP="00B90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• MS Office skills, data management skills including data protection and data entry and general IT admin skills.</w:t>
            </w: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br/>
              <w:t xml:space="preserve">• Excellent communication skills dealing with staff, hub users, the public and individuals that are neurological diverse. </w:t>
            </w: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br/>
              <w:t>• Individual must be a self-starter, motivated, have the ability to both work as part of a team and work on own initiative as thi</w:t>
            </w:r>
            <w:r w:rsidR="00B900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 is a requirement of the job</w:t>
            </w: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. </w:t>
            </w: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br/>
              <w:t>• Garda Vetting is a requirement.</w:t>
            </w: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br/>
              <w:t>• Child Protection Training is a requirement.</w:t>
            </w:r>
          </w:p>
          <w:p w:rsidR="00D76E3E" w:rsidRPr="006274FE" w:rsidRDefault="00D76E3E" w:rsidP="00B90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</w:tr>
      <w:tr w:rsidR="006274FE" w:rsidRPr="0085610F" w:rsidTr="00D76E3E">
        <w:trPr>
          <w:trHeight w:val="1089"/>
        </w:trPr>
        <w:tc>
          <w:tcPr>
            <w:tcW w:w="2689" w:type="dxa"/>
            <w:tcBorders>
              <w:top w:val="nil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6274FE" w:rsidRPr="0085610F" w:rsidRDefault="00B9003B" w:rsidP="00627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Skills </w:t>
            </w:r>
            <w:r w:rsidR="006274FE" w:rsidRPr="00856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Requir</w:t>
            </w:r>
            <w:r w:rsidR="006274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e</w:t>
            </w:r>
            <w:r w:rsidR="006274FE" w:rsidRPr="00856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ments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D76E3E" w:rsidRDefault="00B9003B" w:rsidP="00B90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E"/>
              </w:rPr>
              <w:t>Previous experience of reception administration work would be desirable.</w:t>
            </w:r>
          </w:p>
          <w:p w:rsidR="00B9003B" w:rsidRDefault="00B9003B" w:rsidP="00B90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E"/>
              </w:rPr>
              <w:t>Proven track record in working with the public in a front line service role</w:t>
            </w:r>
          </w:p>
          <w:p w:rsidR="00D76E3E" w:rsidRPr="0085610F" w:rsidRDefault="00D76E3E" w:rsidP="00B90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</w:tr>
    </w:tbl>
    <w:p w:rsidR="00A056FB" w:rsidRPr="00605707" w:rsidRDefault="00A056FB" w:rsidP="00A056FB">
      <w:pPr>
        <w:pStyle w:val="Default"/>
        <w:rPr>
          <w:rFonts w:asciiTheme="minorHAnsi" w:hAnsiTheme="minorHAnsi" w:cstheme="minorHAnsi"/>
          <w:b/>
          <w:color w:val="434343"/>
          <w:sz w:val="28"/>
          <w:szCs w:val="28"/>
          <w:lang w:val="en-US"/>
        </w:rPr>
      </w:pPr>
      <w:bookmarkStart w:id="0" w:name="_GoBack"/>
      <w:bookmarkEnd w:id="0"/>
      <w:r w:rsidRPr="00605707">
        <w:rPr>
          <w:rFonts w:asciiTheme="minorHAnsi" w:hAnsiTheme="minorHAnsi" w:cstheme="minorHAnsi"/>
          <w:b/>
          <w:color w:val="434343"/>
          <w:sz w:val="28"/>
          <w:szCs w:val="28"/>
          <w:lang w:val="en-US"/>
        </w:rPr>
        <w:t>Application Process</w:t>
      </w:r>
    </w:p>
    <w:p w:rsidR="00A056FB" w:rsidRPr="00605707" w:rsidRDefault="00A056FB" w:rsidP="00A056FB">
      <w:pPr>
        <w:pStyle w:val="Default"/>
        <w:rPr>
          <w:rFonts w:asciiTheme="minorHAnsi" w:hAnsiTheme="minorHAnsi" w:cstheme="minorHAnsi"/>
          <w:color w:val="434343"/>
          <w:sz w:val="28"/>
          <w:szCs w:val="28"/>
        </w:rPr>
      </w:pPr>
    </w:p>
    <w:p w:rsidR="00A056FB" w:rsidRPr="005A4D0D" w:rsidRDefault="00A056FB" w:rsidP="00A056FB">
      <w:pPr>
        <w:pStyle w:val="Default"/>
        <w:rPr>
          <w:rStyle w:val="Hyperlink0"/>
          <w:rFonts w:asciiTheme="minorHAnsi" w:hAnsiTheme="minorHAnsi" w:cstheme="minorHAnsi"/>
          <w:sz w:val="24"/>
          <w:szCs w:val="24"/>
          <w:lang w:val="en-US"/>
        </w:rPr>
      </w:pPr>
      <w:r w:rsidRPr="005A4D0D">
        <w:rPr>
          <w:rFonts w:asciiTheme="minorHAnsi" w:hAnsiTheme="minorHAnsi" w:cstheme="minorHAnsi"/>
          <w:color w:val="434343"/>
          <w:sz w:val="24"/>
          <w:szCs w:val="24"/>
          <w:lang w:val="en-US"/>
        </w:rPr>
        <w:t xml:space="preserve">To apply, please send a comprehensive CV and letter of application detailing your suitability for the role to </w:t>
      </w:r>
      <w:hyperlink r:id="rId6" w:history="1">
        <w:r w:rsidRPr="005A4D0D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info@notsodifferent.ie</w:t>
        </w:r>
      </w:hyperlink>
    </w:p>
    <w:p w:rsidR="00A056FB" w:rsidRPr="005A4D0D" w:rsidRDefault="00A056FB" w:rsidP="00A056FB">
      <w:pPr>
        <w:pStyle w:val="Default"/>
        <w:rPr>
          <w:rFonts w:asciiTheme="minorHAnsi" w:hAnsiTheme="minorHAnsi" w:cstheme="minorHAnsi"/>
          <w:color w:val="434343"/>
          <w:sz w:val="24"/>
          <w:szCs w:val="24"/>
        </w:rPr>
      </w:pPr>
    </w:p>
    <w:p w:rsidR="00A056FB" w:rsidRPr="005A4D0D" w:rsidRDefault="00A056FB" w:rsidP="00A056FB">
      <w:pPr>
        <w:pStyle w:val="Default"/>
        <w:rPr>
          <w:rFonts w:asciiTheme="minorHAnsi" w:hAnsiTheme="minorHAnsi" w:cstheme="minorHAnsi"/>
          <w:color w:val="434343"/>
          <w:sz w:val="24"/>
          <w:szCs w:val="24"/>
          <w:lang w:val="en-US"/>
        </w:rPr>
      </w:pPr>
      <w:r w:rsidRPr="005A4D0D">
        <w:rPr>
          <w:rFonts w:asciiTheme="minorHAnsi" w:hAnsiTheme="minorHAnsi" w:cstheme="minorHAnsi"/>
          <w:color w:val="434343"/>
          <w:sz w:val="24"/>
          <w:szCs w:val="24"/>
          <w:lang w:val="en-US"/>
        </w:rPr>
        <w:t xml:space="preserve">When emailing your application, please put </w:t>
      </w:r>
      <w:r w:rsidRPr="005A4D0D">
        <w:rPr>
          <w:rFonts w:asciiTheme="minorHAnsi" w:hAnsiTheme="minorHAnsi" w:cstheme="minorHAnsi"/>
          <w:color w:val="434343"/>
          <w:sz w:val="24"/>
          <w:szCs w:val="24"/>
        </w:rPr>
        <w:t xml:space="preserve">job title </w:t>
      </w:r>
      <w:r>
        <w:rPr>
          <w:rFonts w:asciiTheme="minorHAnsi" w:hAnsiTheme="minorHAnsi" w:cstheme="minorHAnsi"/>
          <w:b/>
          <w:color w:val="434343"/>
          <w:sz w:val="24"/>
          <w:szCs w:val="24"/>
        </w:rPr>
        <w:t>Reception Admin</w:t>
      </w:r>
      <w:r w:rsidR="00D76E3E">
        <w:rPr>
          <w:rFonts w:asciiTheme="minorHAnsi" w:hAnsiTheme="minorHAnsi" w:cstheme="minorHAnsi"/>
          <w:b/>
          <w:color w:val="434343"/>
          <w:sz w:val="24"/>
          <w:szCs w:val="24"/>
        </w:rPr>
        <w:t>istrator</w:t>
      </w:r>
      <w:r w:rsidRPr="00605707">
        <w:rPr>
          <w:rFonts w:asciiTheme="minorHAnsi" w:hAnsiTheme="minorHAnsi" w:cstheme="minorHAnsi"/>
          <w:b/>
          <w:color w:val="434343"/>
          <w:sz w:val="24"/>
          <w:szCs w:val="24"/>
        </w:rPr>
        <w:t xml:space="preserve"> </w:t>
      </w:r>
      <w:r w:rsidRPr="005A4D0D">
        <w:rPr>
          <w:rFonts w:asciiTheme="minorHAnsi" w:hAnsiTheme="minorHAnsi" w:cstheme="minorHAnsi"/>
          <w:color w:val="434343"/>
          <w:sz w:val="24"/>
          <w:szCs w:val="24"/>
          <w:lang w:val="en-US"/>
        </w:rPr>
        <w:t>in the subject heading</w:t>
      </w:r>
    </w:p>
    <w:p w:rsidR="00A056FB" w:rsidRPr="005A4D0D" w:rsidRDefault="00A056FB" w:rsidP="00A056FB">
      <w:pPr>
        <w:pStyle w:val="Default"/>
        <w:rPr>
          <w:rFonts w:asciiTheme="minorHAnsi" w:hAnsiTheme="minorHAnsi" w:cstheme="minorHAnsi"/>
          <w:color w:val="434343"/>
          <w:sz w:val="24"/>
          <w:szCs w:val="24"/>
        </w:rPr>
      </w:pPr>
    </w:p>
    <w:p w:rsidR="00A056FB" w:rsidRDefault="00A056FB" w:rsidP="00A056FB">
      <w:pPr>
        <w:pStyle w:val="Default"/>
        <w:rPr>
          <w:rFonts w:asciiTheme="minorHAnsi" w:hAnsiTheme="minorHAnsi" w:cstheme="minorHAnsi"/>
          <w:color w:val="434343"/>
          <w:sz w:val="24"/>
          <w:szCs w:val="24"/>
          <w:lang w:val="en-US"/>
        </w:rPr>
      </w:pPr>
      <w:r w:rsidRPr="005A4D0D">
        <w:rPr>
          <w:rFonts w:asciiTheme="minorHAnsi" w:hAnsiTheme="minorHAnsi" w:cstheme="minorHAnsi"/>
          <w:color w:val="434343"/>
          <w:sz w:val="24"/>
          <w:szCs w:val="24"/>
          <w:lang w:val="en-US"/>
        </w:rPr>
        <w:t xml:space="preserve">Closing date for all applications </w:t>
      </w:r>
      <w:r w:rsidRPr="00605707">
        <w:rPr>
          <w:rFonts w:asciiTheme="minorHAnsi" w:hAnsiTheme="minorHAnsi" w:cstheme="minorHAnsi"/>
          <w:b/>
          <w:color w:val="434343"/>
          <w:sz w:val="24"/>
          <w:szCs w:val="24"/>
          <w:lang w:val="en-US"/>
        </w:rPr>
        <w:t>is 5pm</w:t>
      </w:r>
      <w:r>
        <w:rPr>
          <w:rFonts w:asciiTheme="minorHAnsi" w:hAnsiTheme="minorHAnsi" w:cstheme="minorHAnsi"/>
          <w:color w:val="434343"/>
          <w:sz w:val="24"/>
          <w:szCs w:val="24"/>
          <w:lang w:val="en-US"/>
        </w:rPr>
        <w:t xml:space="preserve"> </w:t>
      </w:r>
      <w:r w:rsidRPr="00605707">
        <w:rPr>
          <w:rFonts w:asciiTheme="minorHAnsi" w:hAnsiTheme="minorHAnsi" w:cstheme="minorHAnsi"/>
          <w:b/>
          <w:color w:val="434343"/>
          <w:sz w:val="24"/>
          <w:szCs w:val="24"/>
          <w:lang w:val="en-US"/>
        </w:rPr>
        <w:t>Wednesday 11 December 2019</w:t>
      </w:r>
    </w:p>
    <w:p w:rsidR="00A056FB" w:rsidRDefault="00A056FB" w:rsidP="00D76E3E">
      <w:pPr>
        <w:pStyle w:val="Default"/>
        <w:jc w:val="center"/>
        <w:rPr>
          <w:rFonts w:asciiTheme="minorHAnsi" w:hAnsiTheme="minorHAnsi" w:cstheme="minorHAnsi"/>
          <w:b/>
          <w:color w:val="434343"/>
          <w:sz w:val="24"/>
          <w:szCs w:val="24"/>
          <w:lang w:val="en-US"/>
        </w:rPr>
      </w:pPr>
      <w:r w:rsidRPr="005A4D0D">
        <w:rPr>
          <w:rFonts w:asciiTheme="minorHAnsi" w:hAnsiTheme="minorHAnsi" w:cstheme="minorHAnsi"/>
          <w:color w:val="434343"/>
          <w:sz w:val="24"/>
          <w:szCs w:val="24"/>
        </w:rPr>
        <w:br/>
      </w:r>
    </w:p>
    <w:p w:rsidR="00A056FB" w:rsidRPr="005A4D0D" w:rsidRDefault="00A056FB" w:rsidP="00A056FB">
      <w:pPr>
        <w:pStyle w:val="Default"/>
        <w:jc w:val="center"/>
        <w:rPr>
          <w:rFonts w:asciiTheme="minorHAnsi" w:hAnsiTheme="minorHAnsi" w:cstheme="minorHAnsi"/>
          <w:b/>
          <w:color w:val="434343"/>
          <w:sz w:val="24"/>
          <w:szCs w:val="24"/>
        </w:rPr>
      </w:pPr>
      <w:r w:rsidRPr="005A4D0D">
        <w:rPr>
          <w:rFonts w:asciiTheme="minorHAnsi" w:hAnsiTheme="minorHAnsi" w:cstheme="minorHAnsi"/>
          <w:b/>
          <w:color w:val="434343"/>
          <w:sz w:val="24"/>
          <w:szCs w:val="24"/>
          <w:lang w:val="en-US"/>
        </w:rPr>
        <w:t>NOT SO DIFFERENT IS AN EQUAL OPPORTUNITIES EMPLOYER</w:t>
      </w:r>
    </w:p>
    <w:p w:rsidR="0085610F" w:rsidRDefault="0085610F"/>
    <w:sectPr w:rsidR="0085610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E47" w:rsidRDefault="00013E47" w:rsidP="00D34396">
      <w:pPr>
        <w:spacing w:after="0" w:line="240" w:lineRule="auto"/>
      </w:pPr>
      <w:r>
        <w:separator/>
      </w:r>
    </w:p>
  </w:endnote>
  <w:endnote w:type="continuationSeparator" w:id="0">
    <w:p w:rsidR="00013E47" w:rsidRDefault="00013E47" w:rsidP="00D3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FB" w:rsidRDefault="00A056FB" w:rsidP="00A056FB">
    <w:pPr>
      <w:pStyle w:val="Footer"/>
      <w:jc w:val="center"/>
    </w:pPr>
    <w:r>
      <w:rPr>
        <w:noProof/>
        <w:lang w:eastAsia="en-IE"/>
      </w:rPr>
      <w:drawing>
        <wp:inline distT="0" distB="0" distL="0" distR="0" wp14:anchorId="14531E57" wp14:editId="53BFA973">
          <wp:extent cx="3914775" cy="7239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477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E47" w:rsidRDefault="00013E47" w:rsidP="00D34396">
      <w:pPr>
        <w:spacing w:after="0" w:line="240" w:lineRule="auto"/>
      </w:pPr>
      <w:r>
        <w:separator/>
      </w:r>
    </w:p>
  </w:footnote>
  <w:footnote w:type="continuationSeparator" w:id="0">
    <w:p w:rsidR="00013E47" w:rsidRDefault="00013E47" w:rsidP="00D3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96" w:rsidRDefault="00D34396" w:rsidP="00D34396">
    <w:pPr>
      <w:pStyle w:val="Header"/>
      <w:jc w:val="center"/>
    </w:pPr>
    <w:r>
      <w:rPr>
        <w:noProof/>
        <w:lang w:eastAsia="en-IE"/>
      </w:rPr>
      <w:drawing>
        <wp:inline distT="0" distB="0" distL="0" distR="0" wp14:anchorId="0AC12CC2" wp14:editId="5B626916">
          <wp:extent cx="1428196" cy="540773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995" cy="560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96"/>
    <w:rsid w:val="00013E47"/>
    <w:rsid w:val="0023798A"/>
    <w:rsid w:val="00515F0B"/>
    <w:rsid w:val="00594FA8"/>
    <w:rsid w:val="006274FE"/>
    <w:rsid w:val="00632BF6"/>
    <w:rsid w:val="0085610F"/>
    <w:rsid w:val="009D2A13"/>
    <w:rsid w:val="00A056FB"/>
    <w:rsid w:val="00A17BFD"/>
    <w:rsid w:val="00B9003B"/>
    <w:rsid w:val="00BA4D2D"/>
    <w:rsid w:val="00D34396"/>
    <w:rsid w:val="00D7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90746"/>
  <w15:chartTrackingRefBased/>
  <w15:docId w15:val="{02B19D15-E72C-47BB-9BCC-FF452E91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396"/>
  </w:style>
  <w:style w:type="paragraph" w:styleId="Footer">
    <w:name w:val="footer"/>
    <w:basedOn w:val="Normal"/>
    <w:link w:val="FooterChar"/>
    <w:uiPriority w:val="99"/>
    <w:unhideWhenUsed/>
    <w:rsid w:val="00D34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396"/>
  </w:style>
  <w:style w:type="paragraph" w:customStyle="1" w:styleId="Default">
    <w:name w:val="Default"/>
    <w:rsid w:val="00A056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IE"/>
    </w:rPr>
  </w:style>
  <w:style w:type="character" w:customStyle="1" w:styleId="Hyperlink0">
    <w:name w:val="Hyperlink.0"/>
    <w:basedOn w:val="DefaultParagraphFont"/>
    <w:rsid w:val="00A056FB"/>
    <w:rPr>
      <w:color w:val="005589"/>
    </w:rPr>
  </w:style>
  <w:style w:type="character" w:styleId="Hyperlink">
    <w:name w:val="Hyperlink"/>
    <w:basedOn w:val="DefaultParagraphFont"/>
    <w:uiPriority w:val="99"/>
    <w:unhideWhenUsed/>
    <w:rsid w:val="00A056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otsodifferent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2019-12-01T19:23:00Z</cp:lastPrinted>
  <dcterms:created xsi:type="dcterms:W3CDTF">2019-12-01T19:25:00Z</dcterms:created>
  <dcterms:modified xsi:type="dcterms:W3CDTF">2019-12-01T19:25:00Z</dcterms:modified>
</cp:coreProperties>
</file>